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B75B5" w14:textId="0565A352" w:rsidR="0054729D" w:rsidRPr="006C401A" w:rsidRDefault="0054729D" w:rsidP="006C401A">
      <w:pPr>
        <w:pStyle w:val="Standard"/>
        <w:jc w:val="both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  <w:r w:rsidRPr="006C401A">
        <w:rPr>
          <w:rFonts w:ascii="Tahoma" w:eastAsia="Times New Roman" w:hAnsi="Tahoma" w:cs="Tahoma"/>
          <w:b/>
          <w:bCs/>
          <w:sz w:val="20"/>
          <w:szCs w:val="20"/>
        </w:rPr>
        <w:t xml:space="preserve">OBOWIĄZEK </w:t>
      </w:r>
      <w:r w:rsidRP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INFORMACYJNY  DLA OSÓB ZNAJDUJĄCYCH SIĘ W ZASIĘGU MONITORINGU WIZYJNEGO </w:t>
      </w:r>
      <w:r w:rsidR="005D3F3F" w:rsidRP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MIEJSKI</w:t>
      </w:r>
      <w:r w:rsid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EGO</w:t>
      </w:r>
      <w:r w:rsidR="005D3F3F" w:rsidRP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PRZEDSZKOL</w:t>
      </w:r>
      <w:r w:rsid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A</w:t>
      </w:r>
      <w:r w:rsidR="005D3F3F" w:rsidRP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PUBLICZN</w:t>
      </w:r>
      <w:r w:rsid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EGO</w:t>
      </w:r>
      <w:r w:rsidR="005D3F3F" w:rsidRP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 NR 1 </w:t>
      </w:r>
      <w:r w:rsidR="00223225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 xml:space="preserve">,,LEŚNY ZAKĄTEK” </w:t>
      </w:r>
      <w:r w:rsidR="00223225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br/>
      </w:r>
      <w:bookmarkStart w:id="0" w:name="_GoBack"/>
      <w:bookmarkEnd w:id="0"/>
      <w:r w:rsidR="005D3F3F" w:rsidRPr="005D3F3F">
        <w:rPr>
          <w:rFonts w:ascii="Tahoma" w:eastAsia="Times New Roman" w:hAnsi="Tahoma" w:cs="Tahoma"/>
          <w:b/>
          <w:bCs/>
          <w:color w:val="000000" w:themeColor="text1"/>
          <w:sz w:val="20"/>
          <w:szCs w:val="20"/>
        </w:rPr>
        <w:t>W STAROGARDZIE GDAŃSKIM</w:t>
      </w:r>
    </w:p>
    <w:p w14:paraId="26DF453F" w14:textId="77777777" w:rsidR="0054729D" w:rsidRDefault="0054729D" w:rsidP="006C401A">
      <w:pPr>
        <w:pStyle w:val="Standard"/>
        <w:jc w:val="both"/>
        <w:rPr>
          <w:rFonts w:ascii="Tahoma" w:eastAsia="Times New Roman" w:hAnsi="Tahoma" w:cs="Tahoma"/>
          <w:sz w:val="20"/>
          <w:szCs w:val="20"/>
        </w:rPr>
      </w:pPr>
    </w:p>
    <w:p w14:paraId="010FF3F4" w14:textId="009C1586" w:rsidR="00647A7F" w:rsidRPr="00647A7F" w:rsidRDefault="00647A7F" w:rsidP="00647A7F">
      <w:pPr>
        <w:suppressAutoHyphens/>
        <w:autoSpaceDN w:val="0"/>
        <w:spacing w:after="0" w:line="240" w:lineRule="auto"/>
        <w:jc w:val="both"/>
        <w:textAlignment w:val="baseline"/>
        <w:rPr>
          <w:rFonts w:ascii="Tahoma" w:eastAsia="NSimSun" w:hAnsi="Tahoma" w:cs="Tahoma"/>
          <w:kern w:val="3"/>
          <w:sz w:val="18"/>
          <w:szCs w:val="18"/>
          <w:lang w:eastAsia="zh-CN" w:bidi="hi-IN"/>
        </w:rPr>
      </w:pPr>
      <w:r w:rsidRPr="00647A7F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Zgodnie z art. 13 Rozporządzenia Parlamentu Europejskiego i Rady (UE) 2016/679 z dnia  27 kwietnia 2016 r. </w:t>
      </w:r>
      <w:r w:rsidR="006840EB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br/>
      </w:r>
      <w:r w:rsidRPr="00647A7F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w sprawie ochrony osób fizycznych w związku z przetwarzaniem danych osobowych i w sprawie swobodnego przepływu takich danych oraz uchylenia dyrektywy 95/46/WE (ogólne rozporządzenie o ochronie danych</w:t>
      </w:r>
      <w:r w:rsidR="006840EB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, zwane </w:t>
      </w:r>
      <w:r w:rsidRPr="00647A7F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dalej</w:t>
      </w:r>
      <w:r w:rsidR="006840EB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:</w:t>
      </w:r>
      <w:r w:rsidRPr="00647A7F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RODO</w:t>
      </w:r>
      <w:r w:rsidR="006840EB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>)</w:t>
      </w:r>
      <w:r w:rsidRPr="00647A7F">
        <w:rPr>
          <w:rFonts w:ascii="Tahoma" w:eastAsia="NSimSun" w:hAnsi="Tahoma" w:cs="Tahoma"/>
          <w:kern w:val="3"/>
          <w:sz w:val="18"/>
          <w:szCs w:val="18"/>
          <w:lang w:eastAsia="zh-CN" w:bidi="hi-IN"/>
        </w:rPr>
        <w:t xml:space="preserve"> informuję, że:</w:t>
      </w:r>
    </w:p>
    <w:p w14:paraId="1B792318" w14:textId="77777777" w:rsidR="005D3F3F" w:rsidRPr="006C401A" w:rsidRDefault="005D3F3F" w:rsidP="006C401A">
      <w:pPr>
        <w:pStyle w:val="Standard"/>
        <w:jc w:val="both"/>
        <w:rPr>
          <w:rFonts w:ascii="Tahoma" w:eastAsia="Times New Roman" w:hAnsi="Tahoma" w:cs="Tahoma"/>
          <w:sz w:val="20"/>
          <w:szCs w:val="20"/>
        </w:rPr>
      </w:pPr>
    </w:p>
    <w:p w14:paraId="2E63DB2C" w14:textId="479DC5DC" w:rsidR="0054729D" w:rsidRPr="006C401A" w:rsidRDefault="0054729D" w:rsidP="0054729D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>1. Administrator Danych Osobowych (dalej</w:t>
      </w:r>
      <w:r w:rsidR="006C401A" w:rsidRPr="006C401A">
        <w:rPr>
          <w:rFonts w:ascii="Tahoma" w:hAnsi="Tahoma" w:cs="Tahoma"/>
          <w:b/>
          <w:color w:val="000000"/>
          <w:sz w:val="18"/>
          <w:szCs w:val="18"/>
        </w:rPr>
        <w:t xml:space="preserve">: </w:t>
      </w:r>
      <w:r w:rsidRPr="006C401A">
        <w:rPr>
          <w:rFonts w:ascii="Tahoma" w:hAnsi="Tahoma" w:cs="Tahoma"/>
          <w:b/>
          <w:color w:val="000000"/>
          <w:sz w:val="18"/>
          <w:szCs w:val="18"/>
        </w:rPr>
        <w:t>Administrator)</w:t>
      </w:r>
    </w:p>
    <w:p w14:paraId="15F152C7" w14:textId="6CE49EE5" w:rsidR="00401981" w:rsidRDefault="0054729D" w:rsidP="005D3F3F">
      <w:pPr>
        <w:pStyle w:val="Standard"/>
        <w:jc w:val="both"/>
        <w:rPr>
          <w:rFonts w:ascii="Tahoma" w:hAnsi="Tahoma" w:cs="Tahoma"/>
          <w:color w:val="000000"/>
          <w:sz w:val="18"/>
          <w:szCs w:val="18"/>
        </w:rPr>
      </w:pPr>
      <w:r w:rsidRPr="006C401A">
        <w:rPr>
          <w:rFonts w:ascii="Tahoma" w:hAnsi="Tahoma" w:cs="Tahoma"/>
          <w:color w:val="000000"/>
          <w:sz w:val="18"/>
          <w:szCs w:val="18"/>
        </w:rPr>
        <w:t xml:space="preserve">Administratorem danych jest </w:t>
      </w:r>
      <w:r w:rsidR="00401981" w:rsidRPr="00401981">
        <w:rPr>
          <w:rFonts w:ascii="Tahoma" w:hAnsi="Tahoma" w:cs="Tahoma"/>
          <w:color w:val="000000"/>
          <w:sz w:val="18"/>
          <w:szCs w:val="18"/>
        </w:rPr>
        <w:t>Miejskie Przedszkole Publiczne Nr 1 ,,Leśny Zakątek”  w Starogardzie Gdańskim z siedzibą w Starogardzie Gdańskim, ul. Sienkiewicza 19. 83-200 Starogard Gdański … , tel. 58 562 54 89, e-mail: sekretariat@mpp1.starogard.pl</w:t>
      </w:r>
    </w:p>
    <w:p w14:paraId="5D80172D" w14:textId="64DB0180" w:rsidR="0054729D" w:rsidRPr="006C401A" w:rsidRDefault="0054729D" w:rsidP="0054729D">
      <w:pPr>
        <w:pStyle w:val="Standard"/>
        <w:jc w:val="both"/>
        <w:rPr>
          <w:rFonts w:ascii="Tahoma" w:hAnsi="Tahoma" w:cs="Tahoma"/>
          <w:b/>
          <w:color w:val="000000"/>
          <w:sz w:val="18"/>
          <w:szCs w:val="18"/>
        </w:rPr>
      </w:pPr>
    </w:p>
    <w:p w14:paraId="16060D57" w14:textId="77777777" w:rsidR="0054729D" w:rsidRPr="006C401A" w:rsidRDefault="0054729D" w:rsidP="0054729D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>2. Inspektor Ochrony Danych</w:t>
      </w:r>
    </w:p>
    <w:p w14:paraId="7C3CAEFC" w14:textId="60786BB9" w:rsidR="0054729D" w:rsidRPr="006C401A" w:rsidRDefault="0054729D" w:rsidP="005D3F3F">
      <w:pPr>
        <w:pStyle w:val="Textbodyuser"/>
        <w:spacing w:after="0" w:line="141" w:lineRule="atLeast"/>
        <w:jc w:val="both"/>
        <w:rPr>
          <w:rFonts w:ascii="Tahoma" w:hAnsi="Tahoma" w:cs="Tahoma"/>
          <w:color w:val="000000"/>
          <w:sz w:val="18"/>
          <w:szCs w:val="18"/>
        </w:rPr>
      </w:pPr>
      <w:r w:rsidRPr="006C401A">
        <w:rPr>
          <w:rFonts w:ascii="Tahoma" w:hAnsi="Tahoma" w:cs="Tahoma"/>
          <w:color w:val="000000"/>
          <w:sz w:val="18"/>
          <w:szCs w:val="18"/>
        </w:rPr>
        <w:t>Administrator wyznaczył Inspektora Ochrony Danych, z którym skontaktować można się drogą elektroniczną:</w:t>
      </w:r>
      <w:r w:rsidRPr="006C401A">
        <w:rPr>
          <w:rFonts w:ascii="Tahoma" w:hAnsi="Tahoma" w:cs="Tahoma"/>
          <w:color w:val="000000"/>
          <w:sz w:val="18"/>
          <w:szCs w:val="18"/>
        </w:rPr>
        <w:br/>
      </w:r>
      <w:hyperlink r:id="rId6" w:history="1">
        <w:r w:rsidR="006C401A" w:rsidRPr="00B734E5">
          <w:rPr>
            <w:rStyle w:val="Hipercze"/>
            <w:rFonts w:ascii="Tahoma" w:hAnsi="Tahoma" w:cs="Tahoma"/>
            <w:sz w:val="18"/>
            <w:szCs w:val="18"/>
          </w:rPr>
          <w:t>iod.jednostki@um.starogard.pl</w:t>
        </w:r>
      </w:hyperlink>
      <w:r w:rsidRPr="006C401A">
        <w:rPr>
          <w:rFonts w:ascii="Tahoma" w:hAnsi="Tahoma" w:cs="Tahoma"/>
          <w:color w:val="000000"/>
          <w:sz w:val="18"/>
          <w:szCs w:val="18"/>
        </w:rPr>
        <w:t xml:space="preserve">  lub osobiście w siedzibie Administratora, po uprzednim telefonicznym </w:t>
      </w:r>
      <w:r w:rsidR="00B97124" w:rsidRPr="006C401A">
        <w:rPr>
          <w:rFonts w:ascii="Tahoma" w:hAnsi="Tahoma" w:cs="Tahoma"/>
          <w:color w:val="000000"/>
          <w:sz w:val="18"/>
          <w:szCs w:val="18"/>
        </w:rPr>
        <w:t xml:space="preserve">   </w:t>
      </w:r>
      <w:r w:rsidRPr="006C401A">
        <w:rPr>
          <w:rFonts w:ascii="Tahoma" w:hAnsi="Tahoma" w:cs="Tahoma"/>
          <w:color w:val="000000"/>
          <w:sz w:val="18"/>
          <w:szCs w:val="18"/>
        </w:rPr>
        <w:t>uzgodnieniu  terminu spotkania.</w:t>
      </w:r>
    </w:p>
    <w:p w14:paraId="7BB22C95" w14:textId="5F702833" w:rsidR="0054729D" w:rsidRPr="006C401A" w:rsidRDefault="0054729D" w:rsidP="0054729D">
      <w:pPr>
        <w:pStyle w:val="Standard"/>
        <w:jc w:val="both"/>
        <w:rPr>
          <w:rFonts w:ascii="Tahoma" w:eastAsia="Times New Roman" w:hAnsi="Tahoma" w:cs="Tahoma"/>
          <w:sz w:val="18"/>
          <w:szCs w:val="18"/>
        </w:rPr>
      </w:pPr>
    </w:p>
    <w:p w14:paraId="4A8F3270" w14:textId="77777777" w:rsidR="0054729D" w:rsidRPr="006C401A" w:rsidRDefault="0054729D" w:rsidP="0054729D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>3. Cel i podstawa przetwarzania danych osobowych</w:t>
      </w:r>
    </w:p>
    <w:p w14:paraId="2E1C0133" w14:textId="41741736" w:rsidR="0054729D" w:rsidRDefault="0054729D" w:rsidP="0054729D">
      <w:pPr>
        <w:pStyle w:val="Standard"/>
        <w:jc w:val="both"/>
        <w:rPr>
          <w:rFonts w:ascii="Tahoma" w:eastAsia="Calibri" w:hAnsi="Tahoma" w:cs="Tahoma"/>
          <w:color w:val="000000"/>
          <w:sz w:val="18"/>
          <w:szCs w:val="18"/>
          <w:lang w:eastAsia="pl-PL"/>
        </w:rPr>
      </w:pPr>
      <w:r w:rsidRPr="006C401A">
        <w:rPr>
          <w:rFonts w:ascii="Tahoma" w:eastAsia="Times New Roman" w:hAnsi="Tahoma" w:cs="Tahoma"/>
          <w:sz w:val="18"/>
          <w:szCs w:val="18"/>
        </w:rPr>
        <w:t xml:space="preserve">Dane osobowe </w:t>
      </w:r>
      <w:r w:rsidRPr="006C401A">
        <w:rPr>
          <w:rFonts w:ascii="Tahoma" w:eastAsia="Times New Roman" w:hAnsi="Tahoma" w:cs="Tahoma"/>
          <w:sz w:val="18"/>
          <w:szCs w:val="18"/>
          <w:lang w:eastAsia="pl-PL"/>
        </w:rPr>
        <w:t xml:space="preserve">przetwarzane są </w:t>
      </w:r>
      <w:bookmarkStart w:id="1" w:name="_Hlk196732388"/>
      <w:r w:rsidRPr="006C401A">
        <w:rPr>
          <w:rFonts w:ascii="Tahoma" w:eastAsia="Times New Roman" w:hAnsi="Tahoma" w:cs="Tahoma"/>
          <w:sz w:val="18"/>
          <w:szCs w:val="18"/>
          <w:lang w:eastAsia="pl-PL"/>
        </w:rPr>
        <w:t>w celu zapewnienia bezpieczeństwa uczniów i pracowników oraz ochrony mienia</w:t>
      </w:r>
      <w:bookmarkEnd w:id="1"/>
      <w:r w:rsidRPr="006C401A">
        <w:rPr>
          <w:rFonts w:ascii="Tahoma" w:eastAsia="Times New Roman" w:hAnsi="Tahoma" w:cs="Tahoma"/>
          <w:sz w:val="18"/>
          <w:szCs w:val="18"/>
          <w:lang w:eastAsia="pl-PL"/>
        </w:rPr>
        <w:t xml:space="preserve"> na podstawie </w:t>
      </w:r>
      <w:bookmarkStart w:id="2" w:name="_Hlk196732319"/>
      <w:r w:rsidRPr="006C401A">
        <w:rPr>
          <w:rFonts w:ascii="Tahoma" w:eastAsia="Times New Roman" w:hAnsi="Tahoma" w:cs="Tahoma"/>
          <w:sz w:val="18"/>
          <w:szCs w:val="18"/>
          <w:lang w:eastAsia="pl-PL"/>
        </w:rPr>
        <w:t xml:space="preserve">art. 6 ust. 1 lit. e </w:t>
      </w:r>
      <w:r w:rsidR="006840EB">
        <w:rPr>
          <w:rFonts w:ascii="Tahoma" w:eastAsia="Times New Roman" w:hAnsi="Tahoma" w:cs="Tahoma"/>
          <w:sz w:val="18"/>
          <w:szCs w:val="18"/>
          <w:lang w:eastAsia="pl-PL"/>
        </w:rPr>
        <w:t>RODO</w:t>
      </w:r>
      <w:r w:rsidRPr="006C401A">
        <w:rPr>
          <w:rFonts w:ascii="Tahoma" w:eastAsia="Times New Roman" w:hAnsi="Tahoma" w:cs="Tahoma"/>
          <w:sz w:val="18"/>
          <w:szCs w:val="18"/>
          <w:lang w:eastAsia="pl-PL"/>
        </w:rPr>
        <w:t xml:space="preserve"> w zw. z art. 108 a i art. 68 ust. 1 pkt 6 ustawy  z dnia 14 grudnia 2016  Prawo oświatowe oraz a</w:t>
      </w:r>
      <w:r w:rsidRPr="006C401A">
        <w:rPr>
          <w:rFonts w:ascii="Tahoma" w:eastAsia="Calibri" w:hAnsi="Tahoma" w:cs="Tahoma"/>
          <w:color w:val="000000"/>
          <w:sz w:val="18"/>
          <w:szCs w:val="18"/>
          <w:lang w:eastAsia="pl-PL"/>
        </w:rPr>
        <w:t>rt. 22</w:t>
      </w:r>
      <w:r w:rsidRPr="006C401A">
        <w:rPr>
          <w:rFonts w:ascii="Tahoma" w:eastAsia="Calibri" w:hAnsi="Tahoma" w:cs="Tahoma"/>
          <w:color w:val="000000"/>
          <w:sz w:val="18"/>
          <w:szCs w:val="18"/>
          <w:vertAlign w:val="superscript"/>
          <w:lang w:eastAsia="pl-PL"/>
        </w:rPr>
        <w:t>2</w:t>
      </w:r>
      <w:r w:rsidRPr="006C401A">
        <w:rPr>
          <w:rFonts w:ascii="Tahoma" w:eastAsia="Calibri" w:hAnsi="Tahoma" w:cs="Tahoma"/>
          <w:color w:val="000000"/>
          <w:sz w:val="18"/>
          <w:szCs w:val="18"/>
          <w:lang w:eastAsia="pl-PL"/>
        </w:rPr>
        <w:t xml:space="preserve"> i art. 22</w:t>
      </w:r>
      <w:r w:rsidRPr="006C401A">
        <w:rPr>
          <w:rFonts w:ascii="Tahoma" w:eastAsia="Calibri" w:hAnsi="Tahoma" w:cs="Tahoma"/>
          <w:color w:val="000000"/>
          <w:sz w:val="18"/>
          <w:szCs w:val="18"/>
          <w:vertAlign w:val="superscript"/>
          <w:lang w:eastAsia="pl-PL"/>
        </w:rPr>
        <w:t>3</w:t>
      </w:r>
      <w:r w:rsidRPr="006C401A">
        <w:rPr>
          <w:rFonts w:ascii="Tahoma" w:eastAsia="Calibri" w:hAnsi="Tahoma" w:cs="Tahoma"/>
          <w:color w:val="000000"/>
          <w:sz w:val="18"/>
          <w:szCs w:val="18"/>
          <w:lang w:eastAsia="pl-PL"/>
        </w:rPr>
        <w:t xml:space="preserve"> ustawy z dnia 26 czerwca 1974 r. – Kodeks pracy </w:t>
      </w:r>
      <w:bookmarkEnd w:id="2"/>
      <w:r w:rsidRPr="006C401A">
        <w:rPr>
          <w:rFonts w:ascii="Tahoma" w:eastAsia="Calibri" w:hAnsi="Tahoma" w:cs="Tahoma"/>
          <w:color w:val="000000"/>
          <w:sz w:val="18"/>
          <w:szCs w:val="18"/>
          <w:lang w:eastAsia="pl-PL"/>
        </w:rPr>
        <w:t xml:space="preserve">(Dz. U. z 2018 r. poz. </w:t>
      </w:r>
      <w:r w:rsidR="00436473">
        <w:rPr>
          <w:rFonts w:ascii="Tahoma" w:eastAsia="Calibri" w:hAnsi="Tahoma" w:cs="Tahoma"/>
          <w:color w:val="000000"/>
          <w:sz w:val="18"/>
          <w:szCs w:val="18"/>
          <w:lang w:eastAsia="pl-PL"/>
        </w:rPr>
        <w:t>9</w:t>
      </w:r>
      <w:r w:rsidRPr="006C401A">
        <w:rPr>
          <w:rFonts w:ascii="Tahoma" w:eastAsia="Calibri" w:hAnsi="Tahoma" w:cs="Tahoma"/>
          <w:color w:val="000000"/>
          <w:sz w:val="18"/>
          <w:szCs w:val="18"/>
          <w:lang w:eastAsia="pl-PL"/>
        </w:rPr>
        <w:t>17).</w:t>
      </w:r>
      <w:r w:rsidR="00436473">
        <w:rPr>
          <w:rFonts w:ascii="Tahoma" w:eastAsia="Calibri" w:hAnsi="Tahoma" w:cs="Tahoma"/>
          <w:color w:val="000000"/>
          <w:sz w:val="18"/>
          <w:szCs w:val="18"/>
          <w:lang w:eastAsia="pl-PL"/>
        </w:rPr>
        <w:t xml:space="preserve"> </w:t>
      </w:r>
    </w:p>
    <w:p w14:paraId="7D1068C3" w14:textId="77777777" w:rsidR="00436473" w:rsidRPr="006C401A" w:rsidRDefault="00436473" w:rsidP="0054729D">
      <w:pPr>
        <w:pStyle w:val="Standard"/>
        <w:jc w:val="both"/>
        <w:rPr>
          <w:rFonts w:ascii="Tahoma" w:hAnsi="Tahoma" w:cs="Tahoma"/>
          <w:color w:val="000000"/>
          <w:sz w:val="18"/>
          <w:szCs w:val="18"/>
        </w:rPr>
      </w:pPr>
    </w:p>
    <w:p w14:paraId="21FC99DE" w14:textId="27D4E9D9" w:rsidR="0054729D" w:rsidRPr="006C401A" w:rsidRDefault="0054729D" w:rsidP="0054729D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>4. Odbiorcy danych</w:t>
      </w:r>
    </w:p>
    <w:p w14:paraId="2BBB96E6" w14:textId="234055D1" w:rsidR="00E30DD2" w:rsidRPr="006C401A" w:rsidRDefault="00E30DD2" w:rsidP="005D3F3F">
      <w:pPr>
        <w:pStyle w:val="Standard"/>
        <w:jc w:val="both"/>
        <w:rPr>
          <w:rFonts w:ascii="Tahoma" w:eastAsia="Times New Roman" w:hAnsi="Tahoma" w:cs="Tahoma"/>
          <w:sz w:val="18"/>
          <w:szCs w:val="18"/>
        </w:rPr>
      </w:pPr>
      <w:r w:rsidRPr="006C401A">
        <w:rPr>
          <w:rFonts w:ascii="Tahoma" w:eastAsia="Times New Roman" w:hAnsi="Tahoma" w:cs="Tahoma"/>
          <w:sz w:val="18"/>
          <w:szCs w:val="18"/>
        </w:rPr>
        <w:t>Dane osobowe związane z monitoringiem wizyjnym mogą zostać udostępnione organom władzy publicznej, na ich wniosek i w związku z prowadzonym przez nie postępowaniem oraz podmiotom związanym</w:t>
      </w:r>
      <w:r w:rsidR="00647A7F">
        <w:rPr>
          <w:rFonts w:ascii="Tahoma" w:eastAsia="Times New Roman" w:hAnsi="Tahoma" w:cs="Tahoma"/>
          <w:sz w:val="18"/>
          <w:szCs w:val="18"/>
        </w:rPr>
        <w:t xml:space="preserve"> </w:t>
      </w:r>
      <w:r w:rsidRPr="006C401A">
        <w:rPr>
          <w:rFonts w:ascii="Tahoma" w:eastAsia="Times New Roman" w:hAnsi="Tahoma" w:cs="Tahoma"/>
          <w:sz w:val="18"/>
          <w:szCs w:val="18"/>
        </w:rPr>
        <w:t>z Administratorem umowami powierzenia przetwarzania danych osobowych.</w:t>
      </w:r>
    </w:p>
    <w:p w14:paraId="25CBBD86" w14:textId="3C87A7D3" w:rsidR="0054729D" w:rsidRPr="006C401A" w:rsidRDefault="0054729D" w:rsidP="00E30DD2">
      <w:pPr>
        <w:pStyle w:val="Standard"/>
        <w:ind w:left="227"/>
        <w:jc w:val="both"/>
        <w:rPr>
          <w:rFonts w:ascii="Tahoma" w:hAnsi="Tahoma" w:cs="Tahoma"/>
          <w:sz w:val="18"/>
          <w:szCs w:val="18"/>
        </w:rPr>
      </w:pPr>
    </w:p>
    <w:p w14:paraId="14329114" w14:textId="77777777" w:rsidR="0054729D" w:rsidRPr="006C401A" w:rsidRDefault="0054729D" w:rsidP="0054729D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>5. Okres przechowywania danych</w:t>
      </w:r>
    </w:p>
    <w:p w14:paraId="67AC645A" w14:textId="26715EA0" w:rsidR="00E30DD2" w:rsidRPr="006C401A" w:rsidRDefault="00E30DD2" w:rsidP="005D3F3F">
      <w:pPr>
        <w:pStyle w:val="Standard"/>
        <w:jc w:val="both"/>
        <w:rPr>
          <w:rFonts w:ascii="Tahoma" w:eastAsia="Times New Roman" w:hAnsi="Tahoma" w:cs="Tahoma"/>
          <w:sz w:val="18"/>
          <w:szCs w:val="18"/>
        </w:rPr>
      </w:pPr>
      <w:r w:rsidRPr="006C401A">
        <w:rPr>
          <w:rFonts w:ascii="Tahoma" w:eastAsia="Times New Roman" w:hAnsi="Tahoma" w:cs="Tahoma"/>
          <w:sz w:val="18"/>
          <w:szCs w:val="18"/>
        </w:rPr>
        <w:t>Dane osobowe związane z monitoringiem wizyjnym będą przechowywane zgodnie z przepisami prawa przez okres nie dłuższy niż trzy miesiące.</w:t>
      </w:r>
      <w:r w:rsidRPr="006C401A">
        <w:rPr>
          <w:rFonts w:ascii="Tahoma" w:eastAsia="Times New Roman" w:hAnsi="Tahoma" w:cs="Tahoma"/>
          <w:sz w:val="18"/>
          <w:szCs w:val="18"/>
          <w:lang w:eastAsia="pl-PL"/>
        </w:rPr>
        <w:t xml:space="preserve"> W przypadku, w którym nagrania obrazu stanowią dowód w postępowaniu prowadzonym na podstawie prawa lub Administrator powziął wiadomość, iż mogą one stanowić dowód</w:t>
      </w:r>
      <w:r w:rsidR="00802B98" w:rsidRPr="006C401A">
        <w:rPr>
          <w:rFonts w:ascii="Tahoma" w:eastAsia="Times New Roman" w:hAnsi="Tahoma" w:cs="Tahoma"/>
          <w:sz w:val="18"/>
          <w:szCs w:val="18"/>
          <w:lang w:eastAsia="pl-PL"/>
        </w:rPr>
        <w:br/>
      </w:r>
      <w:r w:rsidRPr="006C401A">
        <w:rPr>
          <w:rFonts w:ascii="Tahoma" w:eastAsia="Times New Roman" w:hAnsi="Tahoma" w:cs="Tahoma"/>
          <w:sz w:val="18"/>
          <w:szCs w:val="18"/>
          <w:lang w:eastAsia="pl-PL"/>
        </w:rPr>
        <w:t>w postępowaniu, termin określony powyżej ulega przedłużeniu do czasu prawomocnego zakończenia postępowania.</w:t>
      </w:r>
    </w:p>
    <w:p w14:paraId="24FE22B4" w14:textId="77777777" w:rsidR="0054729D" w:rsidRPr="006C401A" w:rsidRDefault="0054729D" w:rsidP="00E30DD2">
      <w:pPr>
        <w:pStyle w:val="Standard"/>
        <w:ind w:left="284"/>
        <w:jc w:val="both"/>
        <w:rPr>
          <w:rFonts w:ascii="Tahoma" w:hAnsi="Tahoma" w:cs="Tahoma"/>
          <w:color w:val="FF0000"/>
          <w:sz w:val="18"/>
          <w:szCs w:val="18"/>
        </w:rPr>
      </w:pPr>
    </w:p>
    <w:p w14:paraId="448627D6" w14:textId="77777777" w:rsidR="0054729D" w:rsidRPr="006C401A" w:rsidRDefault="0054729D" w:rsidP="0054729D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>6. Przysługujące prawa</w:t>
      </w:r>
    </w:p>
    <w:p w14:paraId="69B30B6A" w14:textId="6388A2E3" w:rsidR="0054729D" w:rsidRPr="006C401A" w:rsidRDefault="005A19E4" w:rsidP="005D3F3F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color w:val="000000"/>
          <w:sz w:val="18"/>
          <w:szCs w:val="18"/>
        </w:rPr>
        <w:t>Osobom, których dane są przetwarzane przysługuje</w:t>
      </w:r>
      <w:r w:rsidR="0054729D" w:rsidRPr="006C401A">
        <w:rPr>
          <w:rFonts w:ascii="Tahoma" w:hAnsi="Tahoma" w:cs="Tahoma"/>
          <w:color w:val="000000"/>
          <w:sz w:val="18"/>
          <w:szCs w:val="18"/>
        </w:rPr>
        <w:t xml:space="preserve"> prawo do:</w:t>
      </w:r>
    </w:p>
    <w:p w14:paraId="0A4439E0" w14:textId="77777777" w:rsidR="003E7442" w:rsidRDefault="0054729D" w:rsidP="006840EB">
      <w:pPr>
        <w:pStyle w:val="Standard"/>
        <w:numPr>
          <w:ilvl w:val="0"/>
          <w:numId w:val="9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color w:val="000000"/>
          <w:sz w:val="18"/>
          <w:szCs w:val="18"/>
        </w:rPr>
        <w:t>dostępu do swoich danych oraz otrzymania ich kopii,</w:t>
      </w:r>
    </w:p>
    <w:p w14:paraId="3E94F7DB" w14:textId="77777777" w:rsidR="003E7442" w:rsidRDefault="0054729D" w:rsidP="006840EB">
      <w:pPr>
        <w:pStyle w:val="Standard"/>
        <w:numPr>
          <w:ilvl w:val="0"/>
          <w:numId w:val="9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 w:rsidRPr="003E7442">
        <w:rPr>
          <w:rFonts w:ascii="Tahoma" w:hAnsi="Tahoma" w:cs="Tahoma"/>
          <w:color w:val="000000"/>
          <w:sz w:val="18"/>
          <w:szCs w:val="18"/>
        </w:rPr>
        <w:t>sprostowania (poprawiania) danych,</w:t>
      </w:r>
    </w:p>
    <w:p w14:paraId="6AB959A1" w14:textId="12F19DA4" w:rsidR="003E7442" w:rsidRDefault="0054729D" w:rsidP="006840EB">
      <w:pPr>
        <w:pStyle w:val="Standard"/>
        <w:numPr>
          <w:ilvl w:val="0"/>
          <w:numId w:val="9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 w:rsidRPr="003E7442">
        <w:rPr>
          <w:rFonts w:ascii="Tahoma" w:hAnsi="Tahoma" w:cs="Tahoma"/>
          <w:color w:val="000000"/>
          <w:sz w:val="18"/>
          <w:szCs w:val="18"/>
        </w:rPr>
        <w:t>usunięcia danych (zgodnie z uwarunkowaniami określonymi w art. 17 RODO),</w:t>
      </w:r>
    </w:p>
    <w:p w14:paraId="4FC59821" w14:textId="6CC31460" w:rsidR="003E7442" w:rsidRDefault="0054729D" w:rsidP="006840EB">
      <w:pPr>
        <w:pStyle w:val="Standard"/>
        <w:numPr>
          <w:ilvl w:val="0"/>
          <w:numId w:val="9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 w:rsidRPr="003E7442">
        <w:rPr>
          <w:rFonts w:ascii="Tahoma" w:hAnsi="Tahoma" w:cs="Tahoma"/>
          <w:color w:val="000000"/>
          <w:sz w:val="18"/>
          <w:szCs w:val="18"/>
        </w:rPr>
        <w:t>do ograniczenia przetwarzania danych,</w:t>
      </w:r>
    </w:p>
    <w:p w14:paraId="230F9798" w14:textId="77777777" w:rsidR="003E7442" w:rsidRDefault="0054729D" w:rsidP="006840EB">
      <w:pPr>
        <w:pStyle w:val="Standard"/>
        <w:numPr>
          <w:ilvl w:val="0"/>
          <w:numId w:val="9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 w:rsidRPr="003E7442">
        <w:rPr>
          <w:rFonts w:ascii="Tahoma" w:hAnsi="Tahoma" w:cs="Tahoma"/>
          <w:color w:val="000000"/>
          <w:sz w:val="18"/>
          <w:szCs w:val="18"/>
        </w:rPr>
        <w:t>do przenoszenia danych (zgodnie z uwarunkowaniami określonymi w art. 20 RODO),</w:t>
      </w:r>
    </w:p>
    <w:p w14:paraId="55043586" w14:textId="6905EADA" w:rsidR="0054729D" w:rsidRPr="003E7442" w:rsidRDefault="0054729D" w:rsidP="006840EB">
      <w:pPr>
        <w:pStyle w:val="Standard"/>
        <w:numPr>
          <w:ilvl w:val="0"/>
          <w:numId w:val="9"/>
        </w:numPr>
        <w:ind w:left="340" w:hanging="227"/>
        <w:jc w:val="both"/>
        <w:rPr>
          <w:rFonts w:ascii="Tahoma" w:hAnsi="Tahoma" w:cs="Tahoma"/>
          <w:sz w:val="18"/>
          <w:szCs w:val="18"/>
        </w:rPr>
      </w:pPr>
      <w:r w:rsidRPr="003E7442">
        <w:rPr>
          <w:rFonts w:ascii="Tahoma" w:hAnsi="Tahoma" w:cs="Tahoma"/>
          <w:color w:val="000000"/>
          <w:sz w:val="18"/>
          <w:szCs w:val="18"/>
        </w:rPr>
        <w:t>wniesienia sprzeciwu wobec przetwarzania danych (zgodnie z uwarunkowaniami określonymi w art. 21 RODO).</w:t>
      </w:r>
    </w:p>
    <w:p w14:paraId="400D90A9" w14:textId="77777777" w:rsidR="0054729D" w:rsidRPr="006C401A" w:rsidRDefault="0054729D" w:rsidP="005D3F3F">
      <w:pPr>
        <w:pStyle w:val="Standard"/>
        <w:jc w:val="both"/>
        <w:rPr>
          <w:rFonts w:ascii="Tahoma" w:hAnsi="Tahoma" w:cs="Tahoma"/>
          <w:color w:val="000000"/>
          <w:sz w:val="18"/>
          <w:szCs w:val="18"/>
        </w:rPr>
      </w:pPr>
    </w:p>
    <w:p w14:paraId="5A6EC1EC" w14:textId="1B3656D4" w:rsidR="0054729D" w:rsidRPr="006C401A" w:rsidRDefault="0054729D" w:rsidP="00E30DD2">
      <w:pPr>
        <w:pStyle w:val="Standard"/>
        <w:jc w:val="both"/>
        <w:rPr>
          <w:rFonts w:ascii="Tahoma" w:hAnsi="Tahoma" w:cs="Tahoma"/>
          <w:b/>
          <w:color w:val="000000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 xml:space="preserve">7. </w:t>
      </w:r>
      <w:r w:rsidR="00E30DD2" w:rsidRPr="006C401A">
        <w:rPr>
          <w:rFonts w:ascii="Tahoma" w:hAnsi="Tahoma" w:cs="Tahoma"/>
          <w:b/>
          <w:color w:val="000000"/>
          <w:sz w:val="18"/>
          <w:szCs w:val="18"/>
        </w:rPr>
        <w:t>Zasięg monitoringu</w:t>
      </w:r>
    </w:p>
    <w:p w14:paraId="0C009606" w14:textId="67D4706D" w:rsidR="00E30DD2" w:rsidRPr="00401981" w:rsidRDefault="00647A7F" w:rsidP="00647A7F">
      <w:pPr>
        <w:pStyle w:val="Standard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401981">
        <w:rPr>
          <w:rFonts w:ascii="Tahoma" w:hAnsi="Tahoma" w:cs="Tahoma"/>
          <w:color w:val="000000" w:themeColor="text1"/>
          <w:sz w:val="18"/>
          <w:szCs w:val="18"/>
        </w:rPr>
        <w:t>Monitoringiem wizyjnym objęty jest obszar na zewnątrz i wewnątrz obiektu przedszkola, z uwzględnieniem ograniczeń wynikających z odrębnych przepisów.</w:t>
      </w:r>
    </w:p>
    <w:p w14:paraId="731D6211" w14:textId="77777777" w:rsidR="00E30DD2" w:rsidRPr="00401981" w:rsidRDefault="00E30DD2" w:rsidP="00E30DD2">
      <w:pPr>
        <w:pStyle w:val="Standard"/>
        <w:ind w:left="644"/>
        <w:jc w:val="both"/>
        <w:rPr>
          <w:rFonts w:ascii="Tahoma" w:hAnsi="Tahoma" w:cs="Tahoma"/>
          <w:color w:val="000000" w:themeColor="text1"/>
          <w:sz w:val="18"/>
          <w:szCs w:val="18"/>
        </w:rPr>
      </w:pPr>
    </w:p>
    <w:p w14:paraId="5B97A8E3" w14:textId="77777777" w:rsidR="00E30DD2" w:rsidRPr="00401981" w:rsidRDefault="0054729D" w:rsidP="00E30DD2">
      <w:pPr>
        <w:pStyle w:val="Standard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401981">
        <w:rPr>
          <w:rFonts w:ascii="Tahoma" w:hAnsi="Tahoma" w:cs="Tahoma"/>
          <w:b/>
          <w:color w:val="000000" w:themeColor="text1"/>
          <w:sz w:val="18"/>
          <w:szCs w:val="18"/>
        </w:rPr>
        <w:t xml:space="preserve">8. </w:t>
      </w:r>
      <w:r w:rsidR="00E30DD2" w:rsidRPr="00401981">
        <w:rPr>
          <w:rFonts w:ascii="Tahoma" w:hAnsi="Tahoma" w:cs="Tahoma"/>
          <w:b/>
          <w:color w:val="000000" w:themeColor="text1"/>
          <w:sz w:val="18"/>
          <w:szCs w:val="18"/>
        </w:rPr>
        <w:t>Skarga do organu nadzorczego</w:t>
      </w:r>
    </w:p>
    <w:p w14:paraId="6436E973" w14:textId="6275B716" w:rsidR="00E30DD2" w:rsidRPr="00401981" w:rsidRDefault="005A19E4" w:rsidP="005D3F3F">
      <w:pPr>
        <w:pStyle w:val="Standard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401981">
        <w:rPr>
          <w:rFonts w:ascii="Tahoma" w:hAnsi="Tahoma" w:cs="Tahoma"/>
          <w:color w:val="000000" w:themeColor="text1"/>
          <w:sz w:val="18"/>
          <w:szCs w:val="18"/>
        </w:rPr>
        <w:t>Osobom, których dane są przetwarzane przysługuje</w:t>
      </w:r>
      <w:r w:rsidR="00E30DD2" w:rsidRPr="00401981">
        <w:rPr>
          <w:rFonts w:ascii="Tahoma" w:hAnsi="Tahoma" w:cs="Tahoma"/>
          <w:color w:val="000000" w:themeColor="text1"/>
          <w:sz w:val="18"/>
          <w:szCs w:val="18"/>
        </w:rPr>
        <w:t xml:space="preserve"> prawo wniesienia skargi do organu nadzorczego jakim jest Prezes Urzędu Ochrony Danych Osobowych z siedzibą w Warszawie</w:t>
      </w:r>
      <w:r w:rsidR="005D3F3F" w:rsidRPr="00401981">
        <w:rPr>
          <w:rFonts w:ascii="Tahoma" w:hAnsi="Tahoma" w:cs="Tahoma"/>
          <w:color w:val="000000" w:themeColor="text1"/>
          <w:sz w:val="18"/>
          <w:szCs w:val="18"/>
        </w:rPr>
        <w:t>.</w:t>
      </w:r>
    </w:p>
    <w:p w14:paraId="7D655978" w14:textId="29A6CA94" w:rsidR="0054729D" w:rsidRPr="00401981" w:rsidRDefault="0054729D" w:rsidP="00E30DD2">
      <w:pPr>
        <w:pStyle w:val="Standard"/>
        <w:jc w:val="both"/>
        <w:rPr>
          <w:rFonts w:ascii="Tahoma" w:eastAsia="Times New Roman" w:hAnsi="Tahoma" w:cs="Tahoma"/>
          <w:color w:val="000000" w:themeColor="text1"/>
          <w:sz w:val="18"/>
          <w:szCs w:val="18"/>
        </w:rPr>
      </w:pPr>
    </w:p>
    <w:p w14:paraId="0B158D7F" w14:textId="1F49B45D" w:rsidR="00E30DD2" w:rsidRPr="00401981" w:rsidRDefault="00CB71F7" w:rsidP="00E30DD2">
      <w:pPr>
        <w:pStyle w:val="Standard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401981">
        <w:rPr>
          <w:rFonts w:ascii="Tahoma" w:hAnsi="Tahoma" w:cs="Tahoma"/>
          <w:b/>
          <w:color w:val="000000" w:themeColor="text1"/>
          <w:sz w:val="18"/>
          <w:szCs w:val="18"/>
        </w:rPr>
        <w:t>9</w:t>
      </w:r>
      <w:r w:rsidR="00E30DD2" w:rsidRPr="00401981">
        <w:rPr>
          <w:rFonts w:ascii="Tahoma" w:hAnsi="Tahoma" w:cs="Tahoma"/>
          <w:b/>
          <w:color w:val="000000" w:themeColor="text1"/>
          <w:sz w:val="18"/>
          <w:szCs w:val="18"/>
        </w:rPr>
        <w:t>. Wymóg podania danych</w:t>
      </w:r>
    </w:p>
    <w:p w14:paraId="54E20505" w14:textId="60EB3D39" w:rsidR="00E30DD2" w:rsidRPr="00401981" w:rsidRDefault="00647A7F" w:rsidP="005D3F3F">
      <w:pPr>
        <w:pStyle w:val="Standard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401981">
        <w:rPr>
          <w:rFonts w:ascii="Tahoma" w:hAnsi="Tahoma" w:cs="Tahoma"/>
          <w:color w:val="000000" w:themeColor="text1"/>
          <w:sz w:val="18"/>
          <w:szCs w:val="18"/>
        </w:rPr>
        <w:t>Z uwagi na cel przetwarzania danych określony w pkt 3, przebywanie na terenie przedszkola wiążę się z rejestracją wizerunku w systemie CCTV.</w:t>
      </w:r>
    </w:p>
    <w:p w14:paraId="68881F24" w14:textId="55DB5D58" w:rsidR="00E30DD2" w:rsidRPr="006C401A" w:rsidRDefault="00E30DD2" w:rsidP="00E30DD2">
      <w:pPr>
        <w:pStyle w:val="Standard"/>
        <w:jc w:val="both"/>
        <w:rPr>
          <w:rFonts w:ascii="Tahoma" w:hAnsi="Tahoma" w:cs="Tahoma"/>
          <w:sz w:val="18"/>
          <w:szCs w:val="18"/>
        </w:rPr>
      </w:pPr>
    </w:p>
    <w:p w14:paraId="491F93FA" w14:textId="1A95ABD4" w:rsidR="00E30DD2" w:rsidRPr="006C401A" w:rsidRDefault="00CB71F7" w:rsidP="00E30DD2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b/>
          <w:color w:val="000000"/>
          <w:sz w:val="18"/>
          <w:szCs w:val="18"/>
        </w:rPr>
        <w:t>10</w:t>
      </w:r>
      <w:r w:rsidR="00E30DD2" w:rsidRPr="006C401A">
        <w:rPr>
          <w:rFonts w:ascii="Tahoma" w:hAnsi="Tahoma" w:cs="Tahoma"/>
          <w:b/>
          <w:color w:val="000000"/>
          <w:sz w:val="18"/>
          <w:szCs w:val="18"/>
        </w:rPr>
        <w:t>. Informacja o zautomatyzowanym podejmowaniu decyzji, w tym profilowaniu</w:t>
      </w:r>
    </w:p>
    <w:p w14:paraId="5B7CA6E0" w14:textId="45BAAD9C" w:rsidR="00E30DD2" w:rsidRPr="006C401A" w:rsidRDefault="005A19E4" w:rsidP="005D3F3F">
      <w:pPr>
        <w:pStyle w:val="Standard"/>
        <w:jc w:val="both"/>
        <w:rPr>
          <w:rFonts w:ascii="Tahoma" w:hAnsi="Tahoma" w:cs="Tahoma"/>
          <w:sz w:val="18"/>
          <w:szCs w:val="18"/>
        </w:rPr>
      </w:pPr>
      <w:r w:rsidRPr="006C401A">
        <w:rPr>
          <w:rFonts w:ascii="Tahoma" w:hAnsi="Tahoma" w:cs="Tahoma"/>
          <w:color w:val="000000"/>
          <w:sz w:val="18"/>
          <w:szCs w:val="18"/>
        </w:rPr>
        <w:t>D</w:t>
      </w:r>
      <w:r w:rsidR="00E30DD2" w:rsidRPr="006C401A">
        <w:rPr>
          <w:rFonts w:ascii="Tahoma" w:hAnsi="Tahoma" w:cs="Tahoma"/>
          <w:color w:val="000000"/>
          <w:sz w:val="18"/>
          <w:szCs w:val="18"/>
        </w:rPr>
        <w:t>ane osobowe nie podlegają zautomatyzowanemu podejmowaniu decyzji przez Administratora,</w:t>
      </w:r>
      <w:r w:rsidR="00E30DD2" w:rsidRPr="006C401A">
        <w:rPr>
          <w:rFonts w:ascii="Tahoma" w:hAnsi="Tahoma" w:cs="Tahoma"/>
          <w:color w:val="000000"/>
          <w:sz w:val="18"/>
          <w:szCs w:val="18"/>
        </w:rPr>
        <w:br/>
        <w:t>w tym profilowaniu.</w:t>
      </w:r>
    </w:p>
    <w:sectPr w:rsidR="00E30DD2" w:rsidRPr="006C40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80ADC"/>
    <w:multiLevelType w:val="hybridMultilevel"/>
    <w:tmpl w:val="74D0C302"/>
    <w:lvl w:ilvl="0" w:tplc="B114F688">
      <w:start w:val="1"/>
      <w:numFmt w:val="decimal"/>
      <w:lvlText w:val="%1."/>
      <w:lvlJc w:val="left"/>
      <w:pPr>
        <w:ind w:left="434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54" w:hanging="360"/>
      </w:pPr>
    </w:lvl>
    <w:lvl w:ilvl="2" w:tplc="0415001B" w:tentative="1">
      <w:start w:val="1"/>
      <w:numFmt w:val="lowerRoman"/>
      <w:lvlText w:val="%3."/>
      <w:lvlJc w:val="right"/>
      <w:pPr>
        <w:ind w:left="1874" w:hanging="180"/>
      </w:pPr>
    </w:lvl>
    <w:lvl w:ilvl="3" w:tplc="0415000F" w:tentative="1">
      <w:start w:val="1"/>
      <w:numFmt w:val="decimal"/>
      <w:lvlText w:val="%4."/>
      <w:lvlJc w:val="left"/>
      <w:pPr>
        <w:ind w:left="2594" w:hanging="360"/>
      </w:pPr>
    </w:lvl>
    <w:lvl w:ilvl="4" w:tplc="04150019" w:tentative="1">
      <w:start w:val="1"/>
      <w:numFmt w:val="lowerLetter"/>
      <w:lvlText w:val="%5."/>
      <w:lvlJc w:val="left"/>
      <w:pPr>
        <w:ind w:left="3314" w:hanging="360"/>
      </w:pPr>
    </w:lvl>
    <w:lvl w:ilvl="5" w:tplc="0415001B" w:tentative="1">
      <w:start w:val="1"/>
      <w:numFmt w:val="lowerRoman"/>
      <w:lvlText w:val="%6."/>
      <w:lvlJc w:val="right"/>
      <w:pPr>
        <w:ind w:left="4034" w:hanging="180"/>
      </w:pPr>
    </w:lvl>
    <w:lvl w:ilvl="6" w:tplc="0415000F" w:tentative="1">
      <w:start w:val="1"/>
      <w:numFmt w:val="decimal"/>
      <w:lvlText w:val="%7."/>
      <w:lvlJc w:val="left"/>
      <w:pPr>
        <w:ind w:left="4754" w:hanging="360"/>
      </w:pPr>
    </w:lvl>
    <w:lvl w:ilvl="7" w:tplc="04150019" w:tentative="1">
      <w:start w:val="1"/>
      <w:numFmt w:val="lowerLetter"/>
      <w:lvlText w:val="%8."/>
      <w:lvlJc w:val="left"/>
      <w:pPr>
        <w:ind w:left="5474" w:hanging="360"/>
      </w:pPr>
    </w:lvl>
    <w:lvl w:ilvl="8" w:tplc="0415001B" w:tentative="1">
      <w:start w:val="1"/>
      <w:numFmt w:val="lowerRoman"/>
      <w:lvlText w:val="%9."/>
      <w:lvlJc w:val="right"/>
      <w:pPr>
        <w:ind w:left="6194" w:hanging="180"/>
      </w:pPr>
    </w:lvl>
  </w:abstractNum>
  <w:abstractNum w:abstractNumId="1" w15:restartNumberingAfterBreak="0">
    <w:nsid w:val="1B51160C"/>
    <w:multiLevelType w:val="multilevel"/>
    <w:tmpl w:val="BBB20E8C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69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29043F78"/>
    <w:multiLevelType w:val="hybridMultilevel"/>
    <w:tmpl w:val="2E5E2590"/>
    <w:lvl w:ilvl="0" w:tplc="04150011">
      <w:start w:val="1"/>
      <w:numFmt w:val="decimal"/>
      <w:lvlText w:val="%1)"/>
      <w:lvlJc w:val="left"/>
      <w:pPr>
        <w:ind w:left="794" w:hanging="360"/>
      </w:pPr>
    </w:lvl>
    <w:lvl w:ilvl="1" w:tplc="04150019" w:tentative="1">
      <w:start w:val="1"/>
      <w:numFmt w:val="lowerLetter"/>
      <w:lvlText w:val="%2."/>
      <w:lvlJc w:val="left"/>
      <w:pPr>
        <w:ind w:left="1514" w:hanging="360"/>
      </w:pPr>
    </w:lvl>
    <w:lvl w:ilvl="2" w:tplc="0415001B" w:tentative="1">
      <w:start w:val="1"/>
      <w:numFmt w:val="lowerRoman"/>
      <w:lvlText w:val="%3."/>
      <w:lvlJc w:val="right"/>
      <w:pPr>
        <w:ind w:left="2234" w:hanging="180"/>
      </w:pPr>
    </w:lvl>
    <w:lvl w:ilvl="3" w:tplc="0415000F" w:tentative="1">
      <w:start w:val="1"/>
      <w:numFmt w:val="decimal"/>
      <w:lvlText w:val="%4."/>
      <w:lvlJc w:val="left"/>
      <w:pPr>
        <w:ind w:left="2954" w:hanging="360"/>
      </w:pPr>
    </w:lvl>
    <w:lvl w:ilvl="4" w:tplc="04150019" w:tentative="1">
      <w:start w:val="1"/>
      <w:numFmt w:val="lowerLetter"/>
      <w:lvlText w:val="%5."/>
      <w:lvlJc w:val="left"/>
      <w:pPr>
        <w:ind w:left="3674" w:hanging="360"/>
      </w:pPr>
    </w:lvl>
    <w:lvl w:ilvl="5" w:tplc="0415001B" w:tentative="1">
      <w:start w:val="1"/>
      <w:numFmt w:val="lowerRoman"/>
      <w:lvlText w:val="%6."/>
      <w:lvlJc w:val="right"/>
      <w:pPr>
        <w:ind w:left="4394" w:hanging="180"/>
      </w:pPr>
    </w:lvl>
    <w:lvl w:ilvl="6" w:tplc="0415000F" w:tentative="1">
      <w:start w:val="1"/>
      <w:numFmt w:val="decimal"/>
      <w:lvlText w:val="%7."/>
      <w:lvlJc w:val="left"/>
      <w:pPr>
        <w:ind w:left="5114" w:hanging="360"/>
      </w:pPr>
    </w:lvl>
    <w:lvl w:ilvl="7" w:tplc="04150019" w:tentative="1">
      <w:start w:val="1"/>
      <w:numFmt w:val="lowerLetter"/>
      <w:lvlText w:val="%8."/>
      <w:lvlJc w:val="left"/>
      <w:pPr>
        <w:ind w:left="5834" w:hanging="360"/>
      </w:pPr>
    </w:lvl>
    <w:lvl w:ilvl="8" w:tplc="0415001B" w:tentative="1">
      <w:start w:val="1"/>
      <w:numFmt w:val="lowerRoman"/>
      <w:lvlText w:val="%9."/>
      <w:lvlJc w:val="right"/>
      <w:pPr>
        <w:ind w:left="6554" w:hanging="180"/>
      </w:pPr>
    </w:lvl>
  </w:abstractNum>
  <w:abstractNum w:abstractNumId="3" w15:restartNumberingAfterBreak="0">
    <w:nsid w:val="48C85CB1"/>
    <w:multiLevelType w:val="multilevel"/>
    <w:tmpl w:val="65AAAD58"/>
    <w:styleLink w:val="WWNum3"/>
    <w:lvl w:ilvl="0">
      <w:start w:val="5"/>
      <w:numFmt w:val="decimal"/>
      <w:lvlText w:val="%1."/>
      <w:lvlJc w:val="left"/>
      <w:pPr>
        <w:ind w:left="720" w:hanging="360"/>
      </w:pPr>
      <w:rPr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4" w15:restartNumberingAfterBreak="0">
    <w:nsid w:val="4B5B36B2"/>
    <w:multiLevelType w:val="hybridMultilevel"/>
    <w:tmpl w:val="24EE4A4E"/>
    <w:lvl w:ilvl="0" w:tplc="4DF2C1C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57D07CE9"/>
    <w:multiLevelType w:val="multilevel"/>
    <w:tmpl w:val="80FE1CD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70606096"/>
    <w:multiLevelType w:val="multilevel"/>
    <w:tmpl w:val="2B826206"/>
    <w:lvl w:ilvl="0">
      <w:start w:val="1"/>
      <w:numFmt w:val="lowerLetter"/>
      <w:lvlText w:val="%1)"/>
      <w:lvlJc w:val="left"/>
      <w:pPr>
        <w:ind w:left="1440" w:hanging="360"/>
      </w:pPr>
      <w:rPr>
        <w:rFonts w:ascii="Arial" w:eastAsia="NSimSun" w:hAnsi="Arial" w:cs="Courier New"/>
        <w:sz w:val="20"/>
        <w:szCs w:val="20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52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60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eastAsia="OpenSymbol" w:hAnsi="OpenSymbol" w:cs="OpenSymbol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5"/>
    <w:lvlOverride w:ilvl="0">
      <w:startOverride w:val="1"/>
    </w:lvlOverride>
  </w:num>
  <w:num w:numId="5">
    <w:abstractNumId w:val="6"/>
  </w:num>
  <w:num w:numId="6">
    <w:abstractNumId w:val="3"/>
    <w:lvlOverride w:ilvl="0">
      <w:startOverride w:val="5"/>
    </w:lvlOverride>
  </w:num>
  <w:num w:numId="7">
    <w:abstractNumId w:val="1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29D"/>
    <w:rsid w:val="000E47B4"/>
    <w:rsid w:val="000E53CF"/>
    <w:rsid w:val="001F5944"/>
    <w:rsid w:val="00223225"/>
    <w:rsid w:val="003E7442"/>
    <w:rsid w:val="00401981"/>
    <w:rsid w:val="004352A7"/>
    <w:rsid w:val="00436473"/>
    <w:rsid w:val="004664BD"/>
    <w:rsid w:val="004745DD"/>
    <w:rsid w:val="0054729D"/>
    <w:rsid w:val="005A19E4"/>
    <w:rsid w:val="005D3F3F"/>
    <w:rsid w:val="005D6EBA"/>
    <w:rsid w:val="00647A7F"/>
    <w:rsid w:val="006840EB"/>
    <w:rsid w:val="006C401A"/>
    <w:rsid w:val="007D20DD"/>
    <w:rsid w:val="00802B98"/>
    <w:rsid w:val="008C0928"/>
    <w:rsid w:val="00B97124"/>
    <w:rsid w:val="00CB71F7"/>
    <w:rsid w:val="00CF4F7C"/>
    <w:rsid w:val="00E30DD2"/>
    <w:rsid w:val="00E51A7C"/>
    <w:rsid w:val="00E75604"/>
    <w:rsid w:val="00ED73A1"/>
    <w:rsid w:val="00F3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12B3C"/>
  <w15:chartTrackingRefBased/>
  <w15:docId w15:val="{3AB74195-5E52-45E3-BB72-94FF89D85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472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4729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729D"/>
    <w:pPr>
      <w:spacing w:after="120"/>
    </w:pPr>
  </w:style>
  <w:style w:type="character" w:customStyle="1" w:styleId="StrongEmphasis">
    <w:name w:val="Strong Emphasis"/>
    <w:rsid w:val="0054729D"/>
    <w:rPr>
      <w:b/>
      <w:bCs/>
    </w:rPr>
  </w:style>
  <w:style w:type="numbering" w:customStyle="1" w:styleId="WWNum4">
    <w:name w:val="WWNum4"/>
    <w:basedOn w:val="Bezlisty"/>
    <w:rsid w:val="0054729D"/>
    <w:pPr>
      <w:numPr>
        <w:numId w:val="1"/>
      </w:numPr>
    </w:pPr>
  </w:style>
  <w:style w:type="numbering" w:customStyle="1" w:styleId="WWNum3">
    <w:name w:val="WWNum3"/>
    <w:basedOn w:val="Bezlisty"/>
    <w:rsid w:val="0054729D"/>
    <w:pPr>
      <w:numPr>
        <w:numId w:val="2"/>
      </w:numPr>
    </w:pPr>
  </w:style>
  <w:style w:type="numbering" w:customStyle="1" w:styleId="WWNum1">
    <w:name w:val="WWNum1"/>
    <w:basedOn w:val="Bezlisty"/>
    <w:rsid w:val="0054729D"/>
    <w:pPr>
      <w:numPr>
        <w:numId w:val="3"/>
      </w:numPr>
    </w:pPr>
  </w:style>
  <w:style w:type="paragraph" w:customStyle="1" w:styleId="Textbodyuser">
    <w:name w:val="Text body (user)"/>
    <w:basedOn w:val="Normalny"/>
    <w:rsid w:val="0054729D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rsid w:val="0054729D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A19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.jednostki@um.starogard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810F89-FBF8-4A18-94B4-05BF4685F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Kurcaba</dc:creator>
  <cp:keywords/>
  <dc:description/>
  <cp:lastModifiedBy>komp</cp:lastModifiedBy>
  <cp:revision>4</cp:revision>
  <dcterms:created xsi:type="dcterms:W3CDTF">2025-05-26T08:54:00Z</dcterms:created>
  <dcterms:modified xsi:type="dcterms:W3CDTF">2026-03-07T23:22:00Z</dcterms:modified>
</cp:coreProperties>
</file>